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812307C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691B16" w14:textId="15597711" w:rsidR="00AE57EC" w:rsidRPr="00640C0F" w:rsidRDefault="006E380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 w:rsidRPr="006E380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anchor distT="0" distB="0" distL="114300" distR="114300" simplePos="0" relativeHeight="251663360" behindDoc="0" locked="0" layoutInCell="1" allowOverlap="1" wp14:anchorId="24397675" wp14:editId="44E6E705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173328</wp:posOffset>
                  </wp:positionV>
                  <wp:extent cx="1698625" cy="2191385"/>
                  <wp:effectExtent l="0" t="0" r="3175" b="571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91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9C27FA" w14:textId="7973F2B2" w:rsidR="00C433CB" w:rsidRPr="00F634C5" w:rsidRDefault="00B5425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Мангазова Аяулым Бериковна </w:t>
            </w:r>
          </w:p>
          <w:p w14:paraId="60CF8903" w14:textId="77777777" w:rsidR="00B54253" w:rsidRDefault="00B5425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0B68805" w14:textId="70329D75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58D1EBB" w14:textId="3134D032" w:rsidR="00AE57EC" w:rsidRPr="006A671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A671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31E0A99A" w14:textId="5D3828BB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542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18.04.2003</w:t>
            </w:r>
          </w:p>
          <w:p w14:paraId="12D73F3B" w14:textId="326B5C5C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542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A17C72" w14:textId="33D1CDF1" w:rsidR="001D7682" w:rsidRPr="000F5F53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5C2FFC3A" w14:textId="52751711" w:rsidR="001D7682" w:rsidRPr="000F5F53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B542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86692009</w:t>
            </w:r>
          </w:p>
          <w:p w14:paraId="37EC1C9B" w14:textId="00B0AC6B" w:rsidR="00AE57EC" w:rsidRPr="00B54253" w:rsidRDefault="00AE57EC" w:rsidP="00DE52DF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0F5F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542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mangazova.ayaulym@mail.ru</w:t>
            </w:r>
          </w:p>
        </w:tc>
      </w:tr>
      <w:tr w:rsidR="00AE57EC" w:rsidRPr="00F634C5" w14:paraId="7C652D3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DAFE8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86285A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EAAA5" w14:textId="2EB6ECE7" w:rsidR="00AE57EC" w:rsidRPr="00A70AE1" w:rsidRDefault="00A70AE1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Жұмыс тәжірбиесі жоқ</w:t>
            </w:r>
          </w:p>
        </w:tc>
      </w:tr>
      <w:tr w:rsidR="00AE57EC" w:rsidRPr="00F634C5" w14:paraId="67FEC25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5914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23C822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18AAF" w14:textId="00D914BB" w:rsidR="00E27926" w:rsidRPr="000F5F53" w:rsidRDefault="000F5F53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жоғарғы мектебі. Ағылшын-Түрік </w:t>
            </w:r>
          </w:p>
          <w:p w14:paraId="3DF2163E" w14:textId="75152D8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773B4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желтоқсаны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0B4C2AFC" w14:textId="6A40419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1D18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Гуманитарл</w:t>
            </w:r>
            <w:proofErr w:type="spellEnd"/>
            <w:r w:rsidR="001D187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ық ғылымдар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419AC97" w14:textId="63BDAAB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B2289">
              <w:rPr>
                <w:rFonts w:eastAsia="Arial" w:cs="Times New Roman"/>
                <w:sz w:val="24"/>
                <w:szCs w:val="24"/>
                <w:lang w:val="kk-KZ" w:eastAsia="ru-RU"/>
              </w:rPr>
              <w:t>3.5</w:t>
            </w:r>
            <w:r w:rsidR="009902A6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6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634C5" w14:paraId="6CFB13A9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196B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7B0870F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3A1F58" w14:textId="758470DA" w:rsidR="00AE57EC" w:rsidRDefault="00E26B4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Халықты қаржыландыру </w:t>
            </w:r>
          </w:p>
          <w:p w14:paraId="74EA5E8B" w14:textId="2C43BF19" w:rsidR="00D972E8" w:rsidRPr="00E26B4D" w:rsidRDefault="00D972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Бухгалтерлік есеп </w:t>
            </w:r>
          </w:p>
          <w:p w14:paraId="11546032" w14:textId="1638A4FC" w:rsidR="00AE57EC" w:rsidRPr="00D972E8" w:rsidRDefault="008B467C" w:rsidP="00D972E8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72E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22 қыркүйек-желтоқсан </w:t>
            </w:r>
          </w:p>
        </w:tc>
      </w:tr>
      <w:tr w:rsidR="00AE57EC" w:rsidRPr="006D7089" w14:paraId="5893826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2E2EC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C4A5C3" w14:textId="0A0CE198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018093A" w14:textId="746BC828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2526B251" w14:textId="14D47665" w:rsidR="00AE57EC" w:rsidRPr="00D972E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түрік тілін білу(сөйлеу) </w:t>
            </w:r>
          </w:p>
        </w:tc>
      </w:tr>
      <w:tr w:rsidR="00AE57EC" w:rsidRPr="006D7089" w14:paraId="4822B1A8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FE6D0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A0DFB7" w14:textId="7CB35A1A" w:rsidR="00B26A63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ортаға тез қалыптаса білу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21E7C2B" w14:textId="78D91B0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жұмыс сапасына мұқияттылықпен қарау және </w:t>
            </w:r>
            <w:r w:rsidR="001C677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төзімділік қасиетке ие болу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C9328FE" w14:textId="7E0597A5" w:rsidR="002D368E" w:rsidRPr="001C6771" w:rsidRDefault="002D368E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1C677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лидерлік қасиетке ие болу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="00D972E8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49851E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28A8BD0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42C54F3F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06670D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5FDFA" w14:textId="77777777" w:rsidR="0079451A" w:rsidRPr="0079451A" w:rsidRDefault="002C4E11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</w:t>
            </w:r>
            <w:r w:rsidR="0079451A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жақсы тәжірбие көрсете білді </w:t>
            </w:r>
          </w:p>
          <w:p w14:paraId="53048E86" w14:textId="77777777" w:rsidR="00AD35FD" w:rsidRPr="00AD35FD" w:rsidRDefault="0079451A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Балаларға тез </w:t>
            </w:r>
            <w:r w:rsidR="00AD35FD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үйреніп және тіл табыса алды </w:t>
            </w:r>
          </w:p>
          <w:p w14:paraId="580492DF" w14:textId="48FF6165" w:rsidR="006D2916" w:rsidRPr="0079451A" w:rsidRDefault="00AD35FD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Ұйымшылдық және </w:t>
            </w:r>
            <w:r w:rsidR="00562A64">
              <w:rPr>
                <w:rFonts w:eastAsia="Arial" w:cs="Times New Roman"/>
                <w:sz w:val="24"/>
                <w:szCs w:val="24"/>
                <w:lang w:val="kk-KZ" w:eastAsia="ru-RU"/>
              </w:rPr>
              <w:t>қалыптастыра білу қасиеттерімен көзге түсті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28350F3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0C1D522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7DFCF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5EDB89" w14:textId="31D00E22" w:rsidR="00432EBB" w:rsidRPr="00A324E7" w:rsidRDefault="004E591E" w:rsidP="00A324E7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</w:p>
          <w:p w14:paraId="3418F302" w14:textId="7132D20A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26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 қол</w:t>
            </w:r>
            <w:r w:rsidR="00257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өнермен айналысу</w:t>
            </w:r>
          </w:p>
          <w:p w14:paraId="3C2F5E35" w14:textId="4D510263" w:rsidR="006D2916" w:rsidRPr="002E2FF5" w:rsidRDefault="0025712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Каратэ; Сары белбеу иегеры</w:t>
            </w:r>
          </w:p>
          <w:p w14:paraId="1D0DFAF0" w14:textId="5B8F7E2D" w:rsidR="002E2FF5" w:rsidRPr="00DC5249" w:rsidRDefault="002E2FF5" w:rsidP="0025712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03DDFDD" w14:textId="77777777" w:rsidR="00432EBB" w:rsidRPr="00562A6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071A6DD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5B0D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D339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0116C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296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F786E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FF5D0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A1B5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C4AF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8DBE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C00E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428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074A2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B5A59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9DAA3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986B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783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6D7A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02A6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B190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1E47603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C1DD2" w14:textId="6B4EE5D4" w:rsidR="00E56468" w:rsidRPr="00E56468" w:rsidRDefault="0065659E" w:rsidP="0065659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5659E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4CD3F8FD" wp14:editId="43E95C5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321972</wp:posOffset>
                  </wp:positionV>
                  <wp:extent cx="1617980" cy="208724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8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0D98E" w14:textId="7508EE72" w:rsidR="00E56468" w:rsidRPr="00FC68EC" w:rsidRDefault="00257128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Мангазова </w:t>
            </w:r>
            <w:r w:rsidR="004570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Аяулым Бериковна</w:t>
            </w:r>
            <w:r w:rsidR="00FC68EC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</w:t>
            </w:r>
          </w:p>
          <w:p w14:paraId="6C76F560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AB04715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7A3B6FD" w14:textId="29DF5F30" w:rsidR="00E56468" w:rsidRPr="002E2FF5" w:rsidRDefault="00E56468" w:rsidP="00E56468">
            <w:pPr>
              <w:widowControl w:val="0"/>
              <w:spacing w:before="120"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6EAFD0E3" w14:textId="4C05EBEC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570E0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18.04.2003</w:t>
            </w:r>
          </w:p>
          <w:p w14:paraId="69ED9185" w14:textId="7D03EFF2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="004570E0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алдыкорган</w:t>
            </w:r>
          </w:p>
          <w:p w14:paraId="59F47B4C" w14:textId="28DBA0DC" w:rsidR="00E56468" w:rsidRPr="002E2FF5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132B069A" w14:textId="2EB7D9F5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4570E0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86692009</w:t>
            </w:r>
          </w:p>
          <w:p w14:paraId="74A8FC50" w14:textId="0717166C" w:rsidR="00E56468" w:rsidRPr="004570E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70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mangazova.ayaulym@mail.ru</w:t>
            </w:r>
          </w:p>
        </w:tc>
      </w:tr>
      <w:tr w:rsidR="00E56468" w:rsidRPr="00E56468" w14:paraId="2B36621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008C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71FFF" w14:textId="38E6902A" w:rsidR="00E56468" w:rsidRPr="002E2FF5" w:rsidRDefault="002E2FF5" w:rsidP="00E56468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Не и</w:t>
            </w: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>меется</w:t>
            </w:r>
            <w:proofErr w:type="spellEnd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A33404B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554567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5E45A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BA2F9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A2CD6" w14:textId="4468696C" w:rsidR="00E56468" w:rsidRPr="002E2FF5" w:rsidRDefault="002E2FF5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Английский-Турецкий </w:t>
            </w:r>
          </w:p>
          <w:p w14:paraId="10D6ECE8" w14:textId="0977C096" w:rsidR="00E56468" w:rsidRPr="00626EB8" w:rsidRDefault="00C27097" w:rsidP="00E56468">
            <w:pPr>
              <w:widowControl w:val="0"/>
              <w:spacing w:before="120" w:after="0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</w:t>
            </w: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екабрь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Гуманитарное </w:t>
            </w:r>
            <w:r w:rsidR="00626EB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науыки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204B279F" w14:textId="129B5AED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E3BC019" w14:textId="22951442" w:rsidR="00661CFB" w:rsidRPr="00661CFB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661CF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661CFB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>.5</w:t>
            </w:r>
            <w:r w:rsidR="00A70AE1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>6</w:t>
            </w:r>
          </w:p>
        </w:tc>
      </w:tr>
      <w:tr w:rsidR="00E56468" w:rsidRPr="00F634C5" w14:paraId="0B10D91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B00D9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707342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96AA8" w14:textId="13C465BD" w:rsidR="00E56468" w:rsidRDefault="00C01E72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осударственное финансирование </w:t>
            </w:r>
          </w:p>
          <w:p w14:paraId="092D6D60" w14:textId="51E15FCF" w:rsidR="00E56468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Бухгалтерский учет </w:t>
            </w:r>
          </w:p>
          <w:p w14:paraId="4E256F60" w14:textId="0FEC0C97" w:rsidR="00C01E72" w:rsidRPr="00C01E72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2022 сентябрь- декабрь </w:t>
            </w:r>
          </w:p>
          <w:p w14:paraId="2EC9B426" w14:textId="5D01B175" w:rsidR="00C01E72" w:rsidRPr="00C01E72" w:rsidRDefault="00C01E7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32F051E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5258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5E055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8FF84CB" w14:textId="18906D02" w:rsidR="00E56468" w:rsidRPr="009000AB" w:rsidRDefault="00E56468" w:rsidP="009000A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В2 </w:t>
            </w:r>
            <w:r w:rsidRP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6D961D56" w14:textId="0467559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турецкого на уровне В2 (Разговорный) </w:t>
            </w:r>
          </w:p>
        </w:tc>
      </w:tr>
      <w:tr w:rsidR="00E56468" w:rsidRPr="00E56468" w14:paraId="66D4325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390F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4EC7E" w14:textId="7529E2F7" w:rsidR="00260491" w:rsidRPr="00260491" w:rsidRDefault="00260491" w:rsidP="002604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Способность быстро </w:t>
            </w:r>
            <w:r w:rsidR="004F62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приспосабливаться </w:t>
            </w:r>
            <w:r w:rsidR="00AD09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 окружающей среде </w:t>
            </w:r>
          </w:p>
          <w:p w14:paraId="0D6FFB3C" w14:textId="57BE6FF5" w:rsidR="00AD09D4" w:rsidRPr="00AD09D4" w:rsidRDefault="00E56468" w:rsidP="00AD09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2D72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документами </w:t>
            </w:r>
          </w:p>
          <w:p w14:paraId="264B44E8" w14:textId="5518771F" w:rsidR="00E56468" w:rsidRPr="00E56468" w:rsidRDefault="00AD09D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лидерс</w:t>
            </w:r>
            <w:proofErr w:type="spellEnd"/>
            <w:r w:rsidR="0030367E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кие качество </w:t>
            </w:r>
          </w:p>
          <w:p w14:paraId="309F358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B547C9E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BE7F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F60BF" w14:textId="1A6F3880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</w:t>
            </w:r>
            <w:r w:rsidR="007C5FC9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хорошими оценками </w:t>
            </w:r>
          </w:p>
          <w:p w14:paraId="2D7B005B" w14:textId="215F8FEE" w:rsidR="00E56468" w:rsidRPr="000D2C2D" w:rsidRDefault="007C5FC9" w:rsidP="000D56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Привлекла внимание детей 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с креативными по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д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ходам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и</w:t>
            </w:r>
          </w:p>
          <w:p w14:paraId="6FCF35EB" w14:textId="735E174F" w:rsidR="000D2C2D" w:rsidRPr="000D2C2D" w:rsidRDefault="00594E5E" w:rsidP="000D2C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Выделялся </w:t>
            </w:r>
            <w:r w:rsidR="005A473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своими организаторскими </w:t>
            </w:r>
            <w:r w:rsidR="002F4AA5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качествами </w:t>
            </w:r>
          </w:p>
        </w:tc>
      </w:tr>
      <w:tr w:rsidR="00E56468" w:rsidRPr="00E56468" w14:paraId="7CFDC2B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DAA2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FB5F55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1A342" w14:textId="1FBBED22" w:rsidR="00E56468" w:rsidRPr="00E56468" w:rsidRDefault="00A70AE1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Обладатель желтого пояса по каратэ</w:t>
            </w:r>
            <w:r w:rsidR="00A85C8C">
              <w:rPr>
                <w:rFonts w:eastAsia="Arial" w:cs="Times New Roman"/>
                <w:sz w:val="24"/>
                <w:szCs w:val="24"/>
                <w:lang w:eastAsia="ru-RU"/>
              </w:rPr>
              <w:t xml:space="preserve"> </w:t>
            </w:r>
          </w:p>
          <w:p w14:paraId="4830EB99" w14:textId="72152B66" w:rsidR="00E56468" w:rsidRPr="00523444" w:rsidRDefault="00E56468" w:rsidP="005234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A70AE1">
              <w:rPr>
                <w:rFonts w:eastAsia="Arial" w:cs="Times New Roman"/>
                <w:sz w:val="24"/>
                <w:szCs w:val="24"/>
                <w:lang w:val="kk-KZ" w:eastAsia="ru-RU"/>
              </w:rPr>
              <w:t>заниматься рукоде</w:t>
            </w:r>
            <w:proofErr w:type="spellStart"/>
            <w:r w:rsidR="00A70AE1">
              <w:rPr>
                <w:rFonts w:eastAsia="Arial" w:cs="Times New Roman"/>
                <w:sz w:val="24"/>
                <w:szCs w:val="24"/>
                <w:lang w:eastAsia="ru-RU"/>
              </w:rPr>
              <w:t>лием</w:t>
            </w:r>
            <w:proofErr w:type="spellEnd"/>
            <w:r w:rsidR="00A70AE1">
              <w:rPr>
                <w:rFonts w:eastAsia="Arial" w:cs="Times New Roman"/>
                <w:sz w:val="24"/>
                <w:szCs w:val="24"/>
                <w:lang w:eastAsia="ru-RU"/>
              </w:rPr>
              <w:t xml:space="preserve">, </w:t>
            </w:r>
            <w:r w:rsidR="001774EC">
              <w:rPr>
                <w:rFonts w:eastAsia="Arial" w:cs="Times New Roman"/>
                <w:sz w:val="24"/>
                <w:szCs w:val="24"/>
                <w:lang w:eastAsia="ru-RU"/>
              </w:rPr>
              <w:t>рисовать</w:t>
            </w:r>
          </w:p>
          <w:p w14:paraId="1E2F7F4E" w14:textId="4A2614B6" w:rsidR="008A36C2" w:rsidRPr="008A36C2" w:rsidRDefault="008A36C2" w:rsidP="001774E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A1D316B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E24C9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63F1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216D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78AC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BAA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81B8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8653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9D6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BDD10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0941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F29A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5D91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A9B76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D5D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2CE9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B97A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F5D6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23ADFC" w14:textId="284F6EED" w:rsidR="00246B06" w:rsidRPr="000D2C2D" w:rsidRDefault="000D2C2D" w:rsidP="00432EBB">
      <w:pPr>
        <w:ind w:left="-851"/>
        <w:rPr>
          <w:rFonts w:cs="Times New Roman"/>
          <w:sz w:val="24"/>
          <w:szCs w:val="24"/>
          <w:lang w:val="kk-KZ"/>
        </w:rPr>
      </w:pPr>
      <w:r>
        <w:rPr>
          <w:rFonts w:cs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43B3D4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C1170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0548535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55CFACF" w14:textId="5B0E838E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6D9CCCE" w14:textId="7C92DC1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91255B8" w14:textId="3F6F34F5" w:rsidR="000D2C2D" w:rsidRP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76D69720" w14:textId="01121B48" w:rsidR="00246B06" w:rsidRPr="00F757BB" w:rsidRDefault="0065659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5659E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2EAD53C0" wp14:editId="4A72C83D">
                  <wp:extent cx="1663700" cy="21463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AD20" w14:textId="2DFF5760" w:rsidR="00246B06" w:rsidRPr="001774EC" w:rsidRDefault="001774E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Mangazova Ayaulym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Berikovna</w:t>
            </w:r>
            <w:proofErr w:type="spellEnd"/>
          </w:p>
          <w:p w14:paraId="7AAE59E5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DBBAC04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3C2D8D0" w14:textId="65E7A601" w:rsidR="00246B06" w:rsidRPr="007E196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14:paraId="150488B8" w14:textId="34F35C04"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774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18.04.2003</w:t>
            </w:r>
          </w:p>
          <w:p w14:paraId="69FDB6B6" w14:textId="675DDC59" w:rsidR="00246B06" w:rsidRPr="001774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</w:t>
            </w:r>
            <w:proofErr w:type="spellStart"/>
            <w:r w:rsidR="001774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aldykorgan</w:t>
            </w:r>
            <w:proofErr w:type="spellEnd"/>
          </w:p>
          <w:p w14:paraId="455742FA" w14:textId="121EAFF6" w:rsidR="00246B06" w:rsidRPr="006E1E15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Single 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3FB14903" w14:textId="667EEACC" w:rsidR="00246B06" w:rsidRPr="0042336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1774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86692009</w:t>
            </w:r>
          </w:p>
          <w:p w14:paraId="0F4AC9EA" w14:textId="5B557EF0" w:rsidR="00246B06" w:rsidRPr="001774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774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mangazova.ayaulym@mail.ru</w:t>
            </w:r>
          </w:p>
          <w:p w14:paraId="4330D6F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2781F7A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9BF8D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6666F8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FB538A" w14:textId="0504E391" w:rsidR="00246B06" w:rsidRPr="00FD02E1" w:rsidRDefault="00246B06" w:rsidP="00DE6BA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AC08A2E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14:paraId="4FF96ED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05AB1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4805AE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0899B" w14:textId="77777777" w:rsidR="000A44CC" w:rsidRDefault="00FD02E1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English-Turkish </w:t>
            </w:r>
          </w:p>
          <w:p w14:paraId="2C587A77" w14:textId="45CCD145" w:rsidR="00246B06" w:rsidRPr="0018524F" w:rsidRDefault="000A44CC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January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Humanitarian science</w:t>
            </w:r>
            <w:r w:rsidR="00626EB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8524F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Full time </w:t>
            </w:r>
          </w:p>
          <w:p w14:paraId="595EE2B9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82CB597" w14:textId="2D9F4328" w:rsidR="00246B06" w:rsidRPr="0018524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852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3,5</w:t>
            </w:r>
            <w:r w:rsidR="001774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</w:p>
          <w:p w14:paraId="563F2849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F1301B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DB3F4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18D519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EC473" w14:textId="491A99B0" w:rsidR="00246B06" w:rsidRDefault="00AC38D4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Government funding </w:t>
            </w:r>
          </w:p>
          <w:p w14:paraId="2B434007" w14:textId="7951903D" w:rsidR="00246B06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Accounting </w:t>
            </w:r>
          </w:p>
          <w:p w14:paraId="4DFC14A0" w14:textId="0B27B64C" w:rsidR="00246B06" w:rsidRPr="00AC38D4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2022 September- </w:t>
            </w:r>
            <w:proofErr w:type="spellStart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>december</w:t>
            </w:r>
            <w:proofErr w:type="spellEnd"/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5AB00DEC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212D9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64B7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9B041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F568336" w14:textId="5E896463" w:rsidR="00246B06" w:rsidRPr="00AC38D4" w:rsidRDefault="00246B06" w:rsidP="00AC38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AC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B2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(Conversational).</w:t>
            </w:r>
            <w:r w:rsidRPr="00AC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74F47AAB" w14:textId="07A7B02F" w:rsidR="00246B06" w:rsidRPr="00F757BB" w:rsidRDefault="00AC38D4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Turkish at level B2 (Conversational)  </w:t>
            </w:r>
          </w:p>
        </w:tc>
      </w:tr>
      <w:tr w:rsidR="00246B06" w:rsidRPr="00F757BB" w14:paraId="0C7B8FFF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0F60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2A6851" w14:textId="21AB5329" w:rsidR="00246B06" w:rsidRPr="004814D5" w:rsidRDefault="007F240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Ability to quickly adapt to the environment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58F0D11A" w14:textId="0A1CA1A0" w:rsidR="00246B06" w:rsidRPr="004814D5" w:rsidRDefault="00016C0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Attentiveness when working with documents </w:t>
            </w:r>
          </w:p>
          <w:p w14:paraId="1D7610DC" w14:textId="33126D6B" w:rsidR="00016C0B" w:rsidRPr="00016C0B" w:rsidRDefault="00483900" w:rsidP="00016C0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Leadership qualities </w:t>
            </w:r>
          </w:p>
          <w:p w14:paraId="5E08A3AA" w14:textId="21983D66" w:rsidR="00246B06" w:rsidRPr="00625454" w:rsidRDefault="00483900" w:rsidP="006254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Observance </w:t>
            </w:r>
            <w:r w:rsidR="006254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of discipline diligence </w:t>
            </w:r>
          </w:p>
        </w:tc>
      </w:tr>
      <w:tr w:rsidR="00246B06" w:rsidRPr="00F757BB" w14:paraId="70613CF0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FD7F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1C1C2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E700743" w14:textId="774398D2" w:rsidR="00246B06" w:rsidRPr="004814D5" w:rsidRDefault="008D110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Attracted the attention </w:t>
            </w:r>
            <w:r w:rsidR="00CD15C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of children with creative approaches </w:t>
            </w:r>
          </w:p>
          <w:p w14:paraId="7D8ADBCD" w14:textId="380D4D44" w:rsidR="00246B06" w:rsidRPr="00CD15CF" w:rsidRDefault="006D5AE6" w:rsidP="00CD15C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Distinguished by her organizational qualities </w:t>
            </w:r>
          </w:p>
          <w:p w14:paraId="531F3C83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02FF00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AAB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81EF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5741A" w14:textId="7CA00ED4" w:rsidR="00246B06" w:rsidRPr="004814D5" w:rsidRDefault="00B62F7B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Yellow belt in karate</w:t>
            </w:r>
          </w:p>
          <w:p w14:paraId="414FE758" w14:textId="26A7877D" w:rsidR="00246B06" w:rsidRPr="00B62F7B" w:rsidRDefault="00246B06" w:rsidP="00CE0C0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2F7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7D6A74" w:rsidRPr="00B62F7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62F7B" w:rsidRPr="00B62F7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handmade, drawing </w:t>
            </w:r>
          </w:p>
          <w:p w14:paraId="316AFB1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A17553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2352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48F9826C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153D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6A258C65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538062">
    <w:abstractNumId w:val="5"/>
  </w:num>
  <w:num w:numId="2" w16cid:durableId="1055741721">
    <w:abstractNumId w:val="4"/>
  </w:num>
  <w:num w:numId="3" w16cid:durableId="1956477199">
    <w:abstractNumId w:val="6"/>
  </w:num>
  <w:num w:numId="4" w16cid:durableId="22366639">
    <w:abstractNumId w:val="1"/>
  </w:num>
  <w:num w:numId="5" w16cid:durableId="80181598">
    <w:abstractNumId w:val="3"/>
  </w:num>
  <w:num w:numId="6" w16cid:durableId="1164588418">
    <w:abstractNumId w:val="2"/>
  </w:num>
  <w:num w:numId="7" w16cid:durableId="16648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C0B"/>
    <w:rsid w:val="00036772"/>
    <w:rsid w:val="000A44CC"/>
    <w:rsid w:val="000D2C2D"/>
    <w:rsid w:val="000D5600"/>
    <w:rsid w:val="000F42ED"/>
    <w:rsid w:val="000F5F53"/>
    <w:rsid w:val="001079B0"/>
    <w:rsid w:val="00155DA6"/>
    <w:rsid w:val="001774EC"/>
    <w:rsid w:val="00177FEA"/>
    <w:rsid w:val="0018524F"/>
    <w:rsid w:val="001C6771"/>
    <w:rsid w:val="001D187F"/>
    <w:rsid w:val="001D2582"/>
    <w:rsid w:val="001D7682"/>
    <w:rsid w:val="0021022F"/>
    <w:rsid w:val="00246B06"/>
    <w:rsid w:val="00254A10"/>
    <w:rsid w:val="00257128"/>
    <w:rsid w:val="00257ED0"/>
    <w:rsid w:val="00260491"/>
    <w:rsid w:val="0029081E"/>
    <w:rsid w:val="002C4E11"/>
    <w:rsid w:val="002D368E"/>
    <w:rsid w:val="002D7265"/>
    <w:rsid w:val="002E2FF5"/>
    <w:rsid w:val="002F4AA5"/>
    <w:rsid w:val="0030367E"/>
    <w:rsid w:val="003074D9"/>
    <w:rsid w:val="00363070"/>
    <w:rsid w:val="00376D7C"/>
    <w:rsid w:val="003A1CF7"/>
    <w:rsid w:val="0042336D"/>
    <w:rsid w:val="00432EBB"/>
    <w:rsid w:val="004570E0"/>
    <w:rsid w:val="00483900"/>
    <w:rsid w:val="004E591E"/>
    <w:rsid w:val="004F626D"/>
    <w:rsid w:val="00523444"/>
    <w:rsid w:val="00557EC9"/>
    <w:rsid w:val="00562A64"/>
    <w:rsid w:val="005773B4"/>
    <w:rsid w:val="00594E5E"/>
    <w:rsid w:val="00595D33"/>
    <w:rsid w:val="005A2358"/>
    <w:rsid w:val="005A473F"/>
    <w:rsid w:val="005B2E5F"/>
    <w:rsid w:val="005F7AFF"/>
    <w:rsid w:val="00625454"/>
    <w:rsid w:val="00626EB8"/>
    <w:rsid w:val="00640C0F"/>
    <w:rsid w:val="0065659E"/>
    <w:rsid w:val="00661CFB"/>
    <w:rsid w:val="006A2CDA"/>
    <w:rsid w:val="006A6719"/>
    <w:rsid w:val="006B2E83"/>
    <w:rsid w:val="006D2916"/>
    <w:rsid w:val="006D5AE6"/>
    <w:rsid w:val="006D7089"/>
    <w:rsid w:val="006E1E15"/>
    <w:rsid w:val="006E3805"/>
    <w:rsid w:val="0077708A"/>
    <w:rsid w:val="00784DC7"/>
    <w:rsid w:val="0079451A"/>
    <w:rsid w:val="00794975"/>
    <w:rsid w:val="007C5FC9"/>
    <w:rsid w:val="007D6A74"/>
    <w:rsid w:val="007E1961"/>
    <w:rsid w:val="007E5775"/>
    <w:rsid w:val="007F240F"/>
    <w:rsid w:val="0085227D"/>
    <w:rsid w:val="008A180A"/>
    <w:rsid w:val="008A36C2"/>
    <w:rsid w:val="008B467C"/>
    <w:rsid w:val="008B4C2E"/>
    <w:rsid w:val="008D1102"/>
    <w:rsid w:val="009000AB"/>
    <w:rsid w:val="009902A6"/>
    <w:rsid w:val="009B2289"/>
    <w:rsid w:val="00A14ABC"/>
    <w:rsid w:val="00A152A2"/>
    <w:rsid w:val="00A324E7"/>
    <w:rsid w:val="00A34E76"/>
    <w:rsid w:val="00A56608"/>
    <w:rsid w:val="00A70AE1"/>
    <w:rsid w:val="00A85C8C"/>
    <w:rsid w:val="00AA301E"/>
    <w:rsid w:val="00AC38D4"/>
    <w:rsid w:val="00AD09D4"/>
    <w:rsid w:val="00AD35FD"/>
    <w:rsid w:val="00AE57EC"/>
    <w:rsid w:val="00AF5FD0"/>
    <w:rsid w:val="00B04D9F"/>
    <w:rsid w:val="00B23FB0"/>
    <w:rsid w:val="00B26A63"/>
    <w:rsid w:val="00B336D8"/>
    <w:rsid w:val="00B54253"/>
    <w:rsid w:val="00B62F7B"/>
    <w:rsid w:val="00B65C66"/>
    <w:rsid w:val="00C01E72"/>
    <w:rsid w:val="00C10446"/>
    <w:rsid w:val="00C152EA"/>
    <w:rsid w:val="00C27097"/>
    <w:rsid w:val="00C433CB"/>
    <w:rsid w:val="00CD15CF"/>
    <w:rsid w:val="00CD2F54"/>
    <w:rsid w:val="00D4695F"/>
    <w:rsid w:val="00D972E8"/>
    <w:rsid w:val="00DC5249"/>
    <w:rsid w:val="00DE52DF"/>
    <w:rsid w:val="00DE6BA8"/>
    <w:rsid w:val="00E26B4D"/>
    <w:rsid w:val="00E27926"/>
    <w:rsid w:val="00E56468"/>
    <w:rsid w:val="00ED47CA"/>
    <w:rsid w:val="00F15FC3"/>
    <w:rsid w:val="00F634C5"/>
    <w:rsid w:val="00FC68EC"/>
    <w:rsid w:val="00FD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6FF2"/>
  <w15:docId w15:val="{C9429204-1205-1744-AF66-9DC44A19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15</cp:revision>
  <dcterms:created xsi:type="dcterms:W3CDTF">2022-12-29T09:01:00Z</dcterms:created>
  <dcterms:modified xsi:type="dcterms:W3CDTF">2022-12-29T09:19:00Z</dcterms:modified>
</cp:coreProperties>
</file>